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C42CBC" w:rsidRPr="000A2B10" w:rsidTr="00826614">
        <w:tc>
          <w:tcPr>
            <w:tcW w:w="4302" w:type="dxa"/>
            <w:shd w:val="clear" w:color="auto" w:fill="FFFFFF"/>
          </w:tcPr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bookmarkStart w:id="0" w:name="_GoBack"/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f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f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ТУБ</w:t>
            </w:r>
            <w:r>
              <w:rPr>
                <w:rStyle w:val="af"/>
                <w:rFonts w:ascii="a_Timer(15%) Bashkir" w:hAnsi="a_Timer(15%) Bashkir"/>
                <w:bCs w:val="0"/>
                <w:sz w:val="20"/>
                <w:lang w:val="ba-RU"/>
              </w:rPr>
              <w:t xml:space="preserve">ӘНГЕ ӘУРЕЗ </w:t>
            </w: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АУЫЛ СОВЕТЫ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C42CBC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C42CBC" w:rsidRPr="008F2E6E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РА</w:t>
            </w:r>
            <w:r w:rsidRPr="008F2E6E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Й</w:t>
            </w:r>
            <w:r w:rsidRPr="008F2E6E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ОНЫ   </w:t>
            </w:r>
            <w:r w:rsidRPr="00BE041A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ТУБ</w:t>
            </w:r>
            <w:r w:rsidRPr="00BE041A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ӘНГЕ ӘУРЕЗ</w:t>
            </w:r>
            <w:r>
              <w:rPr>
                <w:rStyle w:val="af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 w:rsidRPr="008F2E6E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АУЫЛ  СОВЕТЫ)</w:t>
            </w:r>
          </w:p>
          <w:p w:rsidR="00C42CBC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</w:t>
            </w:r>
            <w:r w:rsidRPr="00BE041A">
              <w:rPr>
                <w:rStyle w:val="af"/>
                <w:rFonts w:ascii="Calibri" w:hAnsi="Calibri"/>
                <w:b w:val="0"/>
                <w:bCs w:val="0"/>
                <w:sz w:val="16"/>
              </w:rPr>
              <w:t>102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  <w:t>,</w:t>
            </w:r>
            <w:r w:rsidRPr="00BE041A">
              <w:rPr>
                <w:rStyle w:val="af"/>
                <w:rFonts w:ascii="Calibri" w:hAnsi="Calibri"/>
                <w:b w:val="0"/>
                <w:bCs w:val="0"/>
                <w:sz w:val="16"/>
              </w:rPr>
              <w:t xml:space="preserve">Ленин </w:t>
            </w:r>
            <w:r w:rsidRPr="008F2E6E"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>ы</w:t>
            </w:r>
            <w:r w:rsidRPr="008F2E6E"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  <w:t>63а</w:t>
            </w:r>
            <w:r w:rsidRPr="00BE041A">
              <w:rPr>
                <w:rStyle w:val="af"/>
                <w:rFonts w:ascii="a_Timer(15%) Bashkir" w:hAnsi="a_Timer(15%) Bashkir"/>
                <w:b w:val="0"/>
                <w:bCs w:val="0"/>
                <w:sz w:val="14"/>
                <w:szCs w:val="14"/>
                <w:lang w:val="tt-RU"/>
              </w:rPr>
              <w:t xml:space="preserve">, </w:t>
            </w:r>
            <w:r w:rsidRPr="00BE041A">
              <w:rPr>
                <w:rStyle w:val="af"/>
                <w:rFonts w:ascii="a_Timer(15%) Bashkir" w:hAnsi="a_Timer(15%) Bashkir"/>
                <w:b w:val="0"/>
                <w:bCs w:val="0"/>
                <w:sz w:val="14"/>
                <w:szCs w:val="14"/>
                <w:lang w:val="ba-RU"/>
              </w:rPr>
              <w:t xml:space="preserve"> </w:t>
            </w:r>
            <w:r w:rsidRPr="008A4B5A">
              <w:rPr>
                <w:rStyle w:val="af"/>
                <w:rFonts w:ascii="a_Timer(15%) Bashkir" w:hAnsi="a_Timer(15%) Bashkir"/>
                <w:b w:val="0"/>
                <w:bCs w:val="0"/>
                <w:sz w:val="10"/>
                <w:szCs w:val="10"/>
              </w:rPr>
              <w:t>ТУБ</w:t>
            </w:r>
            <w:r w:rsidRPr="008A4B5A">
              <w:rPr>
                <w:rStyle w:val="af"/>
                <w:rFonts w:ascii="a_Timer(15%) Bashkir" w:hAnsi="a_Timer(15%) Bashkir"/>
                <w:b w:val="0"/>
                <w:bCs w:val="0"/>
                <w:sz w:val="10"/>
                <w:szCs w:val="10"/>
                <w:lang w:val="ba-RU"/>
              </w:rPr>
              <w:t>ӘНГЕ ӘУРЕЗ</w:t>
            </w:r>
            <w:r>
              <w:rPr>
                <w:rStyle w:val="af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</w:t>
            </w:r>
          </w:p>
          <w:p w:rsidR="00C42CBC" w:rsidRPr="008F2E6E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Әлшәй районы,</w:t>
            </w:r>
          </w:p>
          <w:p w:rsidR="00C42CBC" w:rsidRPr="008F2E6E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f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C42CBC" w:rsidRPr="008F2E6E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  <w:t>54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ba-RU"/>
              </w:rPr>
              <w:t>23</w:t>
            </w:r>
          </w:p>
          <w:p w:rsidR="00C42CBC" w:rsidRPr="00CD7B6C" w:rsidRDefault="00C42CBC" w:rsidP="00826614">
            <w:pPr>
              <w:autoSpaceDE w:val="0"/>
              <w:autoSpaceDN w:val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16D71"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CD7B6C"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en-US"/>
              </w:rPr>
              <w:t>-</w:t>
            </w:r>
            <w:r w:rsidRPr="00DE6F5C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CD7B6C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:</w:t>
            </w:r>
            <w:r w:rsidRPr="00CD7B6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EA0719">
                <w:rPr>
                  <w:rStyle w:val="ae"/>
                  <w:rFonts w:ascii="Tahoma" w:hAnsi="Tahoma" w:cs="Tahoma"/>
                  <w:sz w:val="16"/>
                  <w:szCs w:val="16"/>
                </w:rPr>
                <w:t>а</w:t>
              </w:r>
              <w:r w:rsidRPr="00CD7B6C"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vrus@</w:t>
              </w:r>
              <w:r w:rsidRPr="00EA0719"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CD7B6C"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.</w:t>
              </w:r>
              <w:r w:rsidRPr="00EA0719"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C42CBC" w:rsidRPr="00CD7B6C" w:rsidRDefault="00C42CBC" w:rsidP="00826614">
            <w:pPr>
              <w:pStyle w:val="NoSpacing"/>
              <w:rPr>
                <w:rStyle w:val="af"/>
                <w:b w:val="0"/>
                <w:bCs w:val="0"/>
                <w:sz w:val="16"/>
                <w:szCs w:val="16"/>
                <w:u w:val="single"/>
                <w:lang w:val="en-US"/>
              </w:rPr>
            </w:pPr>
            <w:r w:rsidRPr="00CD7B6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C42CBC" w:rsidRPr="00282D98" w:rsidRDefault="00C42CBC" w:rsidP="00826614">
            <w:pPr>
              <w:pStyle w:val="a3"/>
              <w:jc w:val="right"/>
              <w:rPr>
                <w:rStyle w:val="af"/>
                <w:b w:val="0"/>
                <w:bCs w:val="0"/>
              </w:rPr>
            </w:pPr>
            <w:r w:rsidRPr="00D92F59">
              <w:rPr>
                <w:rStyle w:val="af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9.75pt;height:74.25pt;visibility:visible">
                  <v:imagedata r:id="rId8" o:title=""/>
                </v:shape>
              </w:pict>
            </w:r>
          </w:p>
        </w:tc>
        <w:tc>
          <w:tcPr>
            <w:tcW w:w="4394" w:type="dxa"/>
            <w:shd w:val="clear" w:color="auto" w:fill="FFFFFF"/>
          </w:tcPr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f"/>
                <w:rFonts w:ascii="a_Timer(15%) Bashkir" w:hAnsi="a_Timer(15%) Bashkir"/>
                <w:bCs w:val="0"/>
                <w:sz w:val="20"/>
              </w:rPr>
              <w:t xml:space="preserve">НИЖНЕАВРЮЗОВСКИЙ </w:t>
            </w: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f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НИЖНЕАВРЮЗОВСКИЙ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C42CBC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452102,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ул. Ленина, 63а,   село Нижнее </w:t>
            </w:r>
            <w:proofErr w:type="spellStart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Аврюзово</w:t>
            </w:r>
            <w:proofErr w:type="spellEnd"/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 ра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й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он,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</w:p>
          <w:p w:rsidR="00C42CBC" w:rsidRPr="00282D98" w:rsidRDefault="00C42CBC" w:rsidP="00826614">
            <w:pPr>
              <w:pStyle w:val="NoSpacing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3-54-23.</w:t>
            </w:r>
          </w:p>
          <w:p w:rsidR="00C42CBC" w:rsidRPr="000A2B10" w:rsidRDefault="00C42CBC" w:rsidP="00826614">
            <w:pPr>
              <w:autoSpaceDE w:val="0"/>
              <w:autoSpaceDN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f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0A2B10">
              <w:rPr>
                <w:rStyle w:val="af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0A2B10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9" w:history="1">
              <w:r w:rsidRPr="00EA0719">
                <w:rPr>
                  <w:rStyle w:val="ae"/>
                  <w:rFonts w:ascii="Tahoma" w:hAnsi="Tahoma" w:cs="Tahoma"/>
                  <w:sz w:val="16"/>
                  <w:szCs w:val="16"/>
                </w:rPr>
                <w:t>аvrus@</w:t>
              </w:r>
              <w:r w:rsidRPr="00EA0719"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EA0719">
                <w:rPr>
                  <w:rStyle w:val="ae"/>
                  <w:rFonts w:ascii="Tahoma" w:hAnsi="Tahoma" w:cs="Tahoma"/>
                  <w:sz w:val="16"/>
                  <w:szCs w:val="16"/>
                </w:rPr>
                <w:t>.</w:t>
              </w:r>
              <w:r w:rsidRPr="00EA0719">
                <w:rPr>
                  <w:rStyle w:val="ae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C42CBC" w:rsidRPr="000A2B10" w:rsidRDefault="00C42CBC" w:rsidP="00826614">
            <w:pPr>
              <w:pStyle w:val="NoSpacing"/>
              <w:jc w:val="center"/>
              <w:rPr>
                <w:rStyle w:val="af"/>
                <w:b w:val="0"/>
                <w:bCs w:val="0"/>
              </w:rPr>
            </w:pPr>
            <w:r w:rsidRPr="000A2B10">
              <w:rPr>
                <w:sz w:val="16"/>
                <w:szCs w:val="16"/>
              </w:rPr>
              <w:t xml:space="preserve"> </w:t>
            </w:r>
          </w:p>
        </w:tc>
      </w:tr>
      <w:tr w:rsidR="00C42CBC" w:rsidRPr="00DF4C17" w:rsidTr="00826614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C42CBC" w:rsidRPr="00CD7B6C" w:rsidRDefault="00C42CBC" w:rsidP="00826614">
            <w:pPr>
              <w:rPr>
                <w:rStyle w:val="af"/>
                <w:rFonts w:ascii="a_Timer(15%) Bashkir" w:hAnsi="a_Timer(15%) Bashkir"/>
              </w:rPr>
            </w:pPr>
            <w:r w:rsidRPr="00282D98">
              <w:rPr>
                <w:rStyle w:val="af"/>
                <w:rFonts w:ascii="a_Timer(15%) Bashkir" w:hAnsi="a_Timer(15%) Bashkir"/>
              </w:rPr>
              <w:t xml:space="preserve">  ОГРН  </w:t>
            </w:r>
            <w:r w:rsidRPr="00276E27">
              <w:rPr>
                <w:rStyle w:val="af"/>
                <w:rFonts w:ascii="Calibri" w:hAnsi="Calibri"/>
              </w:rPr>
              <w:t>10</w:t>
            </w:r>
            <w:r>
              <w:rPr>
                <w:rStyle w:val="af"/>
                <w:rFonts w:ascii="Calibri" w:hAnsi="Calibri"/>
              </w:rPr>
              <w:t>20201730450</w:t>
            </w:r>
            <w:r w:rsidRPr="00276E27">
              <w:rPr>
                <w:rStyle w:val="af"/>
                <w:rFonts w:ascii="a_Timer(15%) Bashkir" w:hAnsi="a_Timer(15%) Bashkir"/>
              </w:rPr>
              <w:t xml:space="preserve"> </w:t>
            </w:r>
            <w:r>
              <w:rPr>
                <w:rStyle w:val="af"/>
                <w:rFonts w:ascii="a_Timer(15%) Bashkir" w:hAnsi="a_Timer(15%) Bashkir"/>
              </w:rPr>
              <w:t xml:space="preserve">                                  </w:t>
            </w:r>
            <w:r w:rsidRPr="00282D98">
              <w:rPr>
                <w:rStyle w:val="af"/>
                <w:rFonts w:ascii="a_Timer(15%) Bashkir" w:hAnsi="a_Timer(15%) Bashkir"/>
              </w:rPr>
              <w:t xml:space="preserve"> ИНН  </w:t>
            </w:r>
            <w:r w:rsidRPr="00DE6F5C">
              <w:rPr>
                <w:rStyle w:val="af"/>
                <w:rFonts w:ascii="Calibri" w:hAnsi="Calibri"/>
              </w:rPr>
              <w:t>020200</w:t>
            </w:r>
            <w:r>
              <w:rPr>
                <w:rStyle w:val="af"/>
                <w:rFonts w:ascii="Calibri" w:hAnsi="Calibri"/>
              </w:rPr>
              <w:t>1134</w:t>
            </w:r>
            <w:r w:rsidRPr="00282D98">
              <w:rPr>
                <w:rStyle w:val="af"/>
                <w:rFonts w:ascii="a_Timer(15%) Bashkir" w:hAnsi="a_Timer(15%) Bashkir"/>
              </w:rPr>
              <w:t xml:space="preserve">         </w:t>
            </w:r>
            <w:r>
              <w:rPr>
                <w:rStyle w:val="af"/>
                <w:rFonts w:ascii="a_Timer(15%) Bashkir" w:hAnsi="a_Timer(15%) Bashkir"/>
              </w:rPr>
              <w:t xml:space="preserve">          </w:t>
            </w:r>
            <w:r w:rsidRPr="00282D98">
              <w:rPr>
                <w:rStyle w:val="af"/>
                <w:rFonts w:ascii="a_Timer(15%) Bashkir" w:hAnsi="a_Timer(15%) Bashkir"/>
              </w:rPr>
              <w:t xml:space="preserve">КПП </w:t>
            </w:r>
            <w:r w:rsidRPr="00DE6F5C">
              <w:rPr>
                <w:rStyle w:val="af"/>
                <w:rFonts w:ascii="Calibri" w:hAnsi="Calibri"/>
              </w:rPr>
              <w:t>02020</w:t>
            </w:r>
            <w:r>
              <w:rPr>
                <w:rStyle w:val="af"/>
                <w:rFonts w:ascii="Calibri" w:hAnsi="Calibri"/>
              </w:rPr>
              <w:t>1001</w:t>
            </w:r>
          </w:p>
        </w:tc>
      </w:tr>
    </w:tbl>
    <w:p w:rsidR="00C42CBC" w:rsidRDefault="00C42CBC" w:rsidP="00C42CBC">
      <w:pPr>
        <w:spacing w:line="228" w:lineRule="auto"/>
        <w:jc w:val="center"/>
        <w:rPr>
          <w:b/>
          <w:szCs w:val="28"/>
        </w:rPr>
      </w:pPr>
    </w:p>
    <w:p w:rsidR="00C42CBC" w:rsidRDefault="00C42CBC" w:rsidP="00C42CBC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        РЕШЕНИЕ</w:t>
      </w:r>
    </w:p>
    <w:p w:rsidR="00C42CBC" w:rsidRDefault="00C42CBC" w:rsidP="00C42CBC">
      <w:pPr>
        <w:pStyle w:val="af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szCs w:val="28"/>
          <w:vertAlign w:val="superscript"/>
        </w:rPr>
      </w:pPr>
    </w:p>
    <w:p w:rsidR="00C42CBC" w:rsidRDefault="00C42CBC" w:rsidP="00C42CBC">
      <w:pPr>
        <w:pStyle w:val="12"/>
        <w:autoSpaceDE w:val="0"/>
        <w:autoSpaceDN w:val="0"/>
        <w:spacing w:line="228" w:lineRule="auto"/>
        <w:rPr>
          <w:szCs w:val="28"/>
          <w:vertAlign w:val="superscript"/>
        </w:rPr>
      </w:pPr>
      <w:r>
        <w:rPr>
          <w:sz w:val="28"/>
          <w:szCs w:val="28"/>
        </w:rPr>
        <w:t xml:space="preserve">       « 04» март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№ 170                              « 04» марта 2019 г.                  </w:t>
      </w:r>
    </w:p>
    <w:p w:rsidR="00AE1F10" w:rsidRDefault="00AE1F10" w:rsidP="00AE1F10">
      <w:pPr>
        <w:rPr>
          <w:rFonts w:ascii="a_Timer(15%) Bashkir" w:hAnsi="a_Timer(15%) Bashkir"/>
          <w:b/>
        </w:rPr>
      </w:pPr>
    </w:p>
    <w:p w:rsidR="00AE1F10" w:rsidRDefault="00AE1F10" w:rsidP="00AE1F10">
      <w:pPr>
        <w:rPr>
          <w:rFonts w:ascii="a_Timer(15%) Bashkir" w:hAnsi="a_Timer(15%) Bashkir"/>
          <w:b/>
        </w:rPr>
      </w:pPr>
    </w:p>
    <w:p w:rsidR="00AE1F10" w:rsidRDefault="00AE1F10" w:rsidP="00AE1F10">
      <w:pPr>
        <w:pStyle w:val="af1"/>
        <w:ind w:left="540" w:right="435"/>
        <w:jc w:val="center"/>
        <w:rPr>
          <w:b/>
        </w:rPr>
      </w:pPr>
      <w:r w:rsidRPr="00AE1F10">
        <w:rPr>
          <w:b/>
        </w:rPr>
        <w:t xml:space="preserve">Об отмене решения Совета сельского поселения </w:t>
      </w:r>
      <w:proofErr w:type="spellStart"/>
      <w:r w:rsidR="00C42CBC">
        <w:rPr>
          <w:b/>
        </w:rPr>
        <w:t>Нижнеаврюзовский</w:t>
      </w:r>
      <w:proofErr w:type="spellEnd"/>
      <w:r w:rsidRPr="00AE1F10">
        <w:rPr>
          <w:b/>
        </w:rPr>
        <w:t xml:space="preserve"> сельсовет муниципального района Альшеевский рай</w:t>
      </w:r>
      <w:r w:rsidR="00C42CBC">
        <w:rPr>
          <w:b/>
        </w:rPr>
        <w:t xml:space="preserve">он Республики Башкортостан от 08 мая 2009 года №139/1 </w:t>
      </w:r>
      <w:r w:rsidRPr="00AE1F10">
        <w:rPr>
          <w:b/>
        </w:rPr>
        <w:t xml:space="preserve">  «О Положении «Об антитеррористической комиссии сельского поселения </w:t>
      </w:r>
      <w:proofErr w:type="spellStart"/>
      <w:r w:rsidR="00C42CBC">
        <w:rPr>
          <w:b/>
        </w:rPr>
        <w:t>Нижнеаврюзовский</w:t>
      </w:r>
      <w:proofErr w:type="spellEnd"/>
      <w:r w:rsidRPr="00AE1F10">
        <w:rPr>
          <w:b/>
        </w:rPr>
        <w:t xml:space="preserve">  сельсовет</w:t>
      </w:r>
      <w:r w:rsidR="00C42CBC">
        <w:rPr>
          <w:b/>
        </w:rPr>
        <w:t xml:space="preserve"> муниципального района </w:t>
      </w:r>
      <w:proofErr w:type="spellStart"/>
      <w:r w:rsidR="00C42CBC">
        <w:rPr>
          <w:b/>
        </w:rPr>
        <w:t>Альшеевский</w:t>
      </w:r>
      <w:proofErr w:type="spellEnd"/>
      <w:r w:rsidR="00C42CBC">
        <w:rPr>
          <w:b/>
        </w:rPr>
        <w:t xml:space="preserve"> район Республики Башкортостан</w:t>
      </w:r>
      <w:r w:rsidRPr="00AE1F10">
        <w:rPr>
          <w:b/>
        </w:rPr>
        <w:t>»</w:t>
      </w:r>
    </w:p>
    <w:p w:rsidR="00AE1F10" w:rsidRPr="00612C90" w:rsidRDefault="00AE1F10" w:rsidP="00612C90">
      <w:pPr>
        <w:pStyle w:val="af1"/>
        <w:ind w:left="540" w:right="435"/>
      </w:pPr>
    </w:p>
    <w:p w:rsidR="00AE1F10" w:rsidRDefault="00612C90" w:rsidP="00612C90">
      <w:pPr>
        <w:pStyle w:val="af1"/>
        <w:ind w:left="540" w:right="435"/>
        <w:jc w:val="both"/>
      </w:pPr>
      <w:r>
        <w:t xml:space="preserve">      </w:t>
      </w:r>
      <w:r w:rsidR="00AE1F10" w:rsidRPr="00612C90">
        <w:t xml:space="preserve">В соответствии с Федеральным законом от 18.04.2018 №82-ФЗ «О внесении изменений в статьи 5 и 5.1 Федерального закона «О противодействии терроризму» </w:t>
      </w:r>
      <w:r w:rsidRPr="00612C90">
        <w:t xml:space="preserve"> </w:t>
      </w:r>
      <w:r w:rsidR="00AE1F10" w:rsidRPr="00612C90">
        <w:t xml:space="preserve"> полномочиями по созданию антитеррористических комиссий муниципальных </w:t>
      </w:r>
      <w:r w:rsidRPr="00612C90">
        <w:t xml:space="preserve">образований наделены главы субъектов Российской Федерации </w:t>
      </w:r>
      <w:r>
        <w:t xml:space="preserve">и на основании вышеизложенного Совет сельского поселения  </w:t>
      </w:r>
      <w:proofErr w:type="spellStart"/>
      <w:r w:rsidR="00C42CBC">
        <w:t>Нижнеаврюзовский</w:t>
      </w:r>
      <w:proofErr w:type="spellEnd"/>
      <w:r>
        <w:t xml:space="preserve"> сельсовет муниципального района Альшеевский район Республики Башкортостан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612C90" w:rsidRDefault="00612C90" w:rsidP="00612C90">
      <w:pPr>
        <w:pStyle w:val="af1"/>
        <w:ind w:left="540" w:right="435"/>
        <w:jc w:val="both"/>
      </w:pPr>
      <w:r>
        <w:t xml:space="preserve">      </w:t>
      </w:r>
      <w:r w:rsidRPr="00612C90">
        <w:t xml:space="preserve">1.Отменить решения Совета сельского поселения </w:t>
      </w:r>
      <w:proofErr w:type="spellStart"/>
      <w:r w:rsidR="00C42CBC">
        <w:t>Нижнеаврюзовский</w:t>
      </w:r>
      <w:proofErr w:type="spellEnd"/>
      <w:r w:rsidRPr="00612C90">
        <w:t xml:space="preserve"> сельсовет муниципального района Альшеевский рай</w:t>
      </w:r>
      <w:r w:rsidR="00C42CBC">
        <w:t xml:space="preserve">он Республики Башкортостан от 08 мая 2009 года №139/1 </w:t>
      </w:r>
      <w:r w:rsidRPr="00612C90">
        <w:t xml:space="preserve">  «О Положении «Об антитеррористической комиссии сельского поселения </w:t>
      </w:r>
      <w:proofErr w:type="spellStart"/>
      <w:r w:rsidR="00C42CBC">
        <w:t>Нижнеаврюзовский</w:t>
      </w:r>
      <w:proofErr w:type="spellEnd"/>
      <w:r w:rsidRPr="00612C90">
        <w:t xml:space="preserve">  сельсовет»</w:t>
      </w:r>
      <w:r>
        <w:t>.</w:t>
      </w:r>
    </w:p>
    <w:p w:rsidR="00C42CBC" w:rsidRPr="00C42CBC" w:rsidRDefault="00612C90" w:rsidP="00C42CBC">
      <w:r>
        <w:t xml:space="preserve">  </w:t>
      </w:r>
    </w:p>
    <w:p w:rsidR="00C42CBC" w:rsidRDefault="00C42CBC" w:rsidP="00C42CBC">
      <w:r w:rsidRPr="00C42CBC">
        <w:rPr>
          <w:bCs/>
        </w:rPr>
        <w:t xml:space="preserve">     </w:t>
      </w:r>
      <w:r>
        <w:rPr>
          <w:bCs/>
        </w:rPr>
        <w:t xml:space="preserve">        </w:t>
      </w:r>
      <w:r w:rsidRPr="00C42CBC">
        <w:rPr>
          <w:bCs/>
        </w:rPr>
        <w:t xml:space="preserve">  2. Обнародовать настоящее  решение на информационном стенде</w:t>
      </w:r>
      <w:r w:rsidRPr="00C42CBC">
        <w:t xml:space="preserve"> и  путем  размещения </w:t>
      </w:r>
      <w:proofErr w:type="gramStart"/>
      <w:r w:rsidRPr="00C42CBC">
        <w:t>на</w:t>
      </w:r>
      <w:proofErr w:type="gramEnd"/>
      <w:r w:rsidRPr="00C42CBC">
        <w:t xml:space="preserve"> </w:t>
      </w:r>
      <w:r>
        <w:t xml:space="preserve">   </w:t>
      </w:r>
    </w:p>
    <w:p w:rsidR="00C42CBC" w:rsidRDefault="00C42CBC" w:rsidP="00C42CBC">
      <w:r>
        <w:t xml:space="preserve">         </w:t>
      </w:r>
      <w:r w:rsidRPr="00C42CBC">
        <w:t xml:space="preserve">официальном </w:t>
      </w:r>
      <w:proofErr w:type="gramStart"/>
      <w:r w:rsidRPr="00C42CBC">
        <w:t>сайте</w:t>
      </w:r>
      <w:proofErr w:type="gramEnd"/>
      <w:r w:rsidRPr="00C42CBC">
        <w:t xml:space="preserve">  сельского поселения </w:t>
      </w:r>
      <w:proofErr w:type="spellStart"/>
      <w:r w:rsidRPr="00C42CBC">
        <w:t>Нижнеаврюзовский</w:t>
      </w:r>
      <w:proofErr w:type="spellEnd"/>
      <w:r w:rsidRPr="00C42CBC">
        <w:t xml:space="preserve">    сельсовет  муниципального  </w:t>
      </w:r>
    </w:p>
    <w:p w:rsidR="00C42CBC" w:rsidRDefault="00C42CBC" w:rsidP="00C42CBC">
      <w:r>
        <w:t xml:space="preserve">         </w:t>
      </w:r>
      <w:r w:rsidRPr="00C42CBC">
        <w:t xml:space="preserve">района  </w:t>
      </w:r>
      <w:proofErr w:type="spellStart"/>
      <w:r w:rsidRPr="00C42CBC">
        <w:t>Альшеевский</w:t>
      </w:r>
      <w:proofErr w:type="spellEnd"/>
      <w:r w:rsidRPr="00C42CBC">
        <w:t xml:space="preserve"> район Республика Башкортостан</w:t>
      </w:r>
      <w:r>
        <w:t>.</w:t>
      </w:r>
    </w:p>
    <w:p w:rsidR="00C42CBC" w:rsidRPr="00C42CBC" w:rsidRDefault="00C42CBC" w:rsidP="00C42CBC">
      <w:pPr>
        <w:rPr>
          <w:bCs/>
        </w:rPr>
      </w:pPr>
      <w:r w:rsidRPr="00C42CBC">
        <w:rPr>
          <w:bCs/>
        </w:rPr>
        <w:t xml:space="preserve"> </w:t>
      </w:r>
    </w:p>
    <w:p w:rsidR="00C42CBC" w:rsidRDefault="00C42CBC" w:rsidP="00C42CBC">
      <w:pPr>
        <w:rPr>
          <w:bCs/>
        </w:rPr>
      </w:pPr>
      <w:r w:rsidRPr="00C42CBC">
        <w:rPr>
          <w:bCs/>
        </w:rPr>
        <w:t xml:space="preserve">   </w:t>
      </w:r>
      <w:r>
        <w:rPr>
          <w:bCs/>
        </w:rPr>
        <w:t xml:space="preserve">             </w:t>
      </w:r>
      <w:r w:rsidRPr="00C42CBC">
        <w:rPr>
          <w:bCs/>
        </w:rPr>
        <w:t xml:space="preserve">3. Контроль за исполнением настоящего решения возложить на постоянную комиссию </w:t>
      </w:r>
      <w:proofErr w:type="gramStart"/>
      <w:r w:rsidRPr="00C42CBC">
        <w:rPr>
          <w:bCs/>
        </w:rPr>
        <w:t>по</w:t>
      </w:r>
      <w:proofErr w:type="gramEnd"/>
      <w:r w:rsidRPr="00C42CBC">
        <w:rPr>
          <w:bCs/>
        </w:rPr>
        <w:t xml:space="preserve"> </w:t>
      </w:r>
    </w:p>
    <w:p w:rsidR="00C42CBC" w:rsidRDefault="00C42CBC" w:rsidP="00C42CBC">
      <w:pPr>
        <w:rPr>
          <w:bCs/>
        </w:rPr>
      </w:pPr>
      <w:r>
        <w:rPr>
          <w:bCs/>
        </w:rPr>
        <w:t xml:space="preserve">          социально-гуманитарным вопросам.</w:t>
      </w:r>
    </w:p>
    <w:p w:rsidR="00C42CBC" w:rsidRDefault="00C42CBC" w:rsidP="00C42CBC">
      <w:pPr>
        <w:rPr>
          <w:bCs/>
        </w:rPr>
      </w:pPr>
    </w:p>
    <w:p w:rsidR="00C42CBC" w:rsidRDefault="00C42CBC" w:rsidP="00C42CBC"/>
    <w:p w:rsidR="00612C90" w:rsidRPr="00612C90" w:rsidRDefault="00C42CBC" w:rsidP="00612C90">
      <w:pPr>
        <w:pStyle w:val="af1"/>
        <w:ind w:left="540" w:right="435"/>
      </w:pPr>
      <w:r>
        <w:t xml:space="preserve">          </w:t>
      </w:r>
      <w:r w:rsidR="00612C90">
        <w:t>Глава сельского поселени</w:t>
      </w:r>
      <w:r>
        <w:t>я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Р.Р.Файрушин</w:t>
      </w:r>
      <w:proofErr w:type="spellEnd"/>
    </w:p>
    <w:p w:rsidR="00612C90" w:rsidRPr="00612C90" w:rsidRDefault="00612C90" w:rsidP="00612C90">
      <w:pPr>
        <w:pStyle w:val="af1"/>
        <w:ind w:right="435"/>
        <w:rPr>
          <w:b/>
        </w:rPr>
      </w:pPr>
    </w:p>
    <w:p w:rsidR="00AE1F10" w:rsidRPr="00612C90" w:rsidRDefault="00AE1F10" w:rsidP="00612C90"/>
    <w:bookmarkEnd w:id="0"/>
    <w:p w:rsidR="00BA6F4E" w:rsidRDefault="00BA6F4E" w:rsidP="00AE1F10">
      <w:pPr>
        <w:pStyle w:val="a9"/>
        <w:jc w:val="center"/>
      </w:pPr>
    </w:p>
    <w:p w:rsidR="00BA6F4E" w:rsidRPr="00C25925" w:rsidRDefault="00BA6F4E" w:rsidP="00AE1F10">
      <w:pPr>
        <w:pStyle w:val="a9"/>
        <w:jc w:val="center"/>
      </w:pP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612C90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24" w:rsidRDefault="001A5924" w:rsidP="004F0523">
      <w:r>
        <w:separator/>
      </w:r>
    </w:p>
  </w:endnote>
  <w:endnote w:type="continuationSeparator" w:id="0">
    <w:p w:rsidR="001A5924" w:rsidRDefault="001A5924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24" w:rsidRDefault="001A5924" w:rsidP="004F0523">
      <w:r>
        <w:separator/>
      </w:r>
    </w:p>
  </w:footnote>
  <w:footnote w:type="continuationSeparator" w:id="0">
    <w:p w:rsidR="001A5924" w:rsidRDefault="001A5924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8680044"/>
    <w:multiLevelType w:val="hybridMultilevel"/>
    <w:tmpl w:val="B176858A"/>
    <w:lvl w:ilvl="0" w:tplc="AF6EA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56EAB"/>
    <w:rsid w:val="001617F5"/>
    <w:rsid w:val="00163F96"/>
    <w:rsid w:val="001746A1"/>
    <w:rsid w:val="00191E59"/>
    <w:rsid w:val="00196A40"/>
    <w:rsid w:val="001A5924"/>
    <w:rsid w:val="002135CB"/>
    <w:rsid w:val="002713DE"/>
    <w:rsid w:val="00282D98"/>
    <w:rsid w:val="002974D1"/>
    <w:rsid w:val="00384EBD"/>
    <w:rsid w:val="003909A9"/>
    <w:rsid w:val="00401F62"/>
    <w:rsid w:val="0040258F"/>
    <w:rsid w:val="0041581F"/>
    <w:rsid w:val="00450B40"/>
    <w:rsid w:val="004F0523"/>
    <w:rsid w:val="005403F3"/>
    <w:rsid w:val="005A22F1"/>
    <w:rsid w:val="005B490A"/>
    <w:rsid w:val="00610A9D"/>
    <w:rsid w:val="00612A92"/>
    <w:rsid w:val="00612C90"/>
    <w:rsid w:val="00656072"/>
    <w:rsid w:val="0065622E"/>
    <w:rsid w:val="00663624"/>
    <w:rsid w:val="00693D06"/>
    <w:rsid w:val="006F68CC"/>
    <w:rsid w:val="007617BC"/>
    <w:rsid w:val="007B24C1"/>
    <w:rsid w:val="008200C5"/>
    <w:rsid w:val="00832861"/>
    <w:rsid w:val="00835A94"/>
    <w:rsid w:val="00855AAC"/>
    <w:rsid w:val="008E7F01"/>
    <w:rsid w:val="009568F3"/>
    <w:rsid w:val="009826A1"/>
    <w:rsid w:val="00996BDA"/>
    <w:rsid w:val="009C51EF"/>
    <w:rsid w:val="00A306F8"/>
    <w:rsid w:val="00A70914"/>
    <w:rsid w:val="00AA5FFF"/>
    <w:rsid w:val="00AE1F10"/>
    <w:rsid w:val="00B02E99"/>
    <w:rsid w:val="00B141B0"/>
    <w:rsid w:val="00B33004"/>
    <w:rsid w:val="00B37A50"/>
    <w:rsid w:val="00B479B0"/>
    <w:rsid w:val="00B559A0"/>
    <w:rsid w:val="00B80B98"/>
    <w:rsid w:val="00BA6F4E"/>
    <w:rsid w:val="00C21EF4"/>
    <w:rsid w:val="00C2403E"/>
    <w:rsid w:val="00C25925"/>
    <w:rsid w:val="00C42CBC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AE1F1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E1F10"/>
    <w:rPr>
      <w:sz w:val="24"/>
      <w:szCs w:val="24"/>
    </w:rPr>
  </w:style>
  <w:style w:type="paragraph" w:customStyle="1" w:styleId="NoSpacing">
    <w:name w:val="No Spacing"/>
    <w:rsid w:val="00C42CBC"/>
    <w:rPr>
      <w:sz w:val="24"/>
      <w:szCs w:val="24"/>
    </w:rPr>
  </w:style>
  <w:style w:type="paragraph" w:customStyle="1" w:styleId="12">
    <w:name w:val="Обычный1"/>
    <w:rsid w:val="00C42CBC"/>
    <w:rPr>
      <w:sz w:val="24"/>
    </w:rPr>
  </w:style>
  <w:style w:type="paragraph" w:customStyle="1" w:styleId="af3">
    <w:name w:val="Содерж"/>
    <w:basedOn w:val="a"/>
    <w:rsid w:val="00C42CBC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1072;vrus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72;vrus@ufamt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Avrus</cp:lastModifiedBy>
  <cp:revision>16</cp:revision>
  <cp:lastPrinted>2019-03-18T06:48:00Z</cp:lastPrinted>
  <dcterms:created xsi:type="dcterms:W3CDTF">2015-11-19T18:33:00Z</dcterms:created>
  <dcterms:modified xsi:type="dcterms:W3CDTF">2019-03-18T06:48:00Z</dcterms:modified>
</cp:coreProperties>
</file>